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672" w:rsidRPr="0061598C" w:rsidRDefault="00880B44">
      <w:pPr>
        <w:rPr>
          <w:sz w:val="18"/>
          <w:szCs w:val="18"/>
        </w:rPr>
      </w:pPr>
      <w:bookmarkStart w:id="0" w:name="_GoBack"/>
      <w:bookmarkEnd w:id="0"/>
      <w:r>
        <w:rPr>
          <w:noProof/>
          <w:sz w:val="18"/>
          <w:szCs w:val="1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-561340</wp:posOffset>
            </wp:positionH>
            <wp:positionV relativeFrom="paragraph">
              <wp:posOffset>-400050</wp:posOffset>
            </wp:positionV>
            <wp:extent cx="2827655" cy="1374140"/>
            <wp:effectExtent l="19050" t="0" r="0" b="0"/>
            <wp:wrapThrough wrapText="bothSides">
              <wp:wrapPolygon edited="0">
                <wp:start x="-146" y="0"/>
                <wp:lineTo x="-146" y="21261"/>
                <wp:lineTo x="21537" y="21261"/>
                <wp:lineTo x="21537" y="0"/>
                <wp:lineTo x="-146" y="0"/>
              </wp:wrapPolygon>
            </wp:wrapThrough>
            <wp:docPr id="6" name="Imagem 5" descr="dbhjbs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bhjbsd.bmp"/>
                    <pic:cNvPicPr/>
                  </pic:nvPicPr>
                  <pic:blipFill>
                    <a:blip r:embed="rId5"/>
                    <a:srcRect l="9874" t="24733" r="33570" b="38593"/>
                    <a:stretch>
                      <a:fillRect/>
                    </a:stretch>
                  </pic:blipFill>
                  <pic:spPr>
                    <a:xfrm>
                      <a:off x="0" y="0"/>
                      <a:ext cx="282765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01D1" w:rsidRPr="0061598C" w:rsidRDefault="00124355">
      <w:pPr>
        <w:rPr>
          <w:sz w:val="20"/>
          <w:szCs w:val="20"/>
        </w:rPr>
      </w:pPr>
      <w:r>
        <w:rPr>
          <w:noProof/>
          <w:sz w:val="20"/>
          <w:szCs w:val="20"/>
          <w:lang w:eastAsia="pt-BR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1807210</wp:posOffset>
            </wp:positionH>
            <wp:positionV relativeFrom="paragraph">
              <wp:posOffset>106045</wp:posOffset>
            </wp:positionV>
            <wp:extent cx="1887220" cy="1198880"/>
            <wp:effectExtent l="19050" t="0" r="0" b="0"/>
            <wp:wrapNone/>
            <wp:docPr id="7" name="Imagem 6" descr="jdbjdh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dbjdh.bmp"/>
                    <pic:cNvPicPr/>
                  </pic:nvPicPr>
                  <pic:blipFill>
                    <a:blip r:embed="rId6"/>
                    <a:srcRect l="41993" t="11940" r="23024" b="58421"/>
                    <a:stretch>
                      <a:fillRect/>
                    </a:stretch>
                  </pic:blipFill>
                  <pic:spPr>
                    <a:xfrm>
                      <a:off x="0" y="0"/>
                      <a:ext cx="1887220" cy="1198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01D1" w:rsidRDefault="00BE36BE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155575</wp:posOffset>
                </wp:positionV>
                <wp:extent cx="1320165" cy="586740"/>
                <wp:effectExtent l="4445" t="0" r="0" b="381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165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0B44" w:rsidRPr="00880B44" w:rsidRDefault="00880B44">
                            <w:pPr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</w:pPr>
                            <w:r w:rsidRPr="00880B44"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  <w:t>Educação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62.75pt;margin-top:12.25pt;width:103.95pt;height:4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" filled="f" stroked="f">
                <v:textbox>
                  <w:txbxContent>
                    <w:p w:rsidR="00880B44" w:rsidRPr="00880B44" w:rsidRDefault="00880B44">
                      <w:pPr>
                        <w:rPr>
                          <w:rFonts w:ascii="Verdana" w:hAnsi="Verdana"/>
                          <w:b/>
                          <w:sz w:val="32"/>
                          <w:szCs w:val="32"/>
                        </w:rPr>
                      </w:pPr>
                      <w:r w:rsidRPr="00880B44">
                        <w:rPr>
                          <w:rFonts w:ascii="Verdana" w:hAnsi="Verdana"/>
                          <w:b/>
                          <w:sz w:val="32"/>
                          <w:szCs w:val="32"/>
                        </w:rPr>
                        <w:t>Educação</w:t>
                      </w:r>
                    </w:p>
                  </w:txbxContent>
                </v:textbox>
              </v:shape>
            </w:pict>
          </mc:Fallback>
        </mc:AlternateContent>
      </w:r>
    </w:p>
    <w:p w:rsidR="004B01D1" w:rsidRDefault="004B01D1"/>
    <w:p w:rsidR="00124355" w:rsidRDefault="00124355" w:rsidP="00124355">
      <w:pPr>
        <w:pStyle w:val="PargrafodaLista"/>
        <w:framePr w:hSpace="141" w:wrap="around" w:vAnchor="text" w:hAnchor="page" w:x="934" w:y="138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Haverá c</w:t>
      </w:r>
      <w:r w:rsidRPr="00B37574">
        <w:rPr>
          <w:sz w:val="18"/>
          <w:szCs w:val="18"/>
        </w:rPr>
        <w:t>om o PRONATEC, a formação plena da juventude brasileira, com acesso ao conhecimento científico e tecnológico, por meio de um Pacto Nacional pela Melhoria de Qualidade do Ensino Médio, até 2016.</w:t>
      </w:r>
    </w:p>
    <w:p w:rsidR="00124355" w:rsidRDefault="00124355" w:rsidP="00124355">
      <w:pPr>
        <w:pStyle w:val="PargrafodaLista"/>
        <w:framePr w:hSpace="141" w:wrap="around" w:vAnchor="text" w:hAnchor="page" w:x="934" w:y="138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 w:rsidRPr="00B37574">
        <w:rPr>
          <w:sz w:val="18"/>
          <w:szCs w:val="18"/>
        </w:rPr>
        <w:t>Destinar os recursos originários da exploração do petróleo, no pré e no pós-sal, para as ações nessa área. No novo governo de Dilma, estarão gradativamente disponíveis para a Educação 75% dos royalties do petróleo e 50% dos excedentes em óleo do pré-sal.</w:t>
      </w:r>
    </w:p>
    <w:p w:rsidR="00124355" w:rsidRDefault="00124355" w:rsidP="00124355">
      <w:pPr>
        <w:pStyle w:val="PargrafodaLista"/>
        <w:framePr w:hSpace="141" w:wrap="around" w:vAnchor="text" w:hAnchor="page" w:x="934" w:y="138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r w:rsidRPr="0061598C">
        <w:rPr>
          <w:sz w:val="18"/>
          <w:szCs w:val="18"/>
        </w:rPr>
        <w:t>No período 2015-2018, mais 100 mil bolsas do Ciência sem Fronteiras.</w:t>
      </w:r>
    </w:p>
    <w:p w:rsidR="00124355" w:rsidRDefault="00124355" w:rsidP="00124355">
      <w:pPr>
        <w:pStyle w:val="PargrafodaLista"/>
        <w:framePr w:hSpace="141" w:wrap="around" w:vAnchor="text" w:hAnchor="page" w:x="934" w:y="138"/>
        <w:numPr>
          <w:ilvl w:val="0"/>
          <w:numId w:val="3"/>
        </w:numPr>
        <w:spacing w:after="0" w:line="240" w:lineRule="auto"/>
        <w:rPr>
          <w:sz w:val="18"/>
          <w:szCs w:val="18"/>
        </w:rPr>
      </w:pPr>
      <w:r w:rsidRPr="00B37574">
        <w:rPr>
          <w:sz w:val="18"/>
          <w:szCs w:val="18"/>
        </w:rPr>
        <w:t>Vamos fazer uma mudança curricular e na gestão das escolas. Vamos enfrentar o desafio de valorizar o professor, com melhores salários e melhor formação.</w:t>
      </w:r>
    </w:p>
    <w:p w:rsidR="00124355" w:rsidRDefault="00124355" w:rsidP="00124355">
      <w:pPr>
        <w:pStyle w:val="PargrafodaLista"/>
        <w:framePr w:hSpace="141" w:wrap="around" w:vAnchor="text" w:hAnchor="page" w:x="934" w:y="138"/>
        <w:numPr>
          <w:ilvl w:val="0"/>
          <w:numId w:val="4"/>
        </w:numPr>
        <w:spacing w:after="0" w:line="240" w:lineRule="auto"/>
        <w:rPr>
          <w:sz w:val="18"/>
          <w:szCs w:val="18"/>
        </w:rPr>
      </w:pPr>
      <w:r w:rsidRPr="00B37574">
        <w:rPr>
          <w:sz w:val="18"/>
          <w:szCs w:val="18"/>
        </w:rPr>
        <w:t xml:space="preserve">A criação de mais 12 milhões de vagas para cursos técnicos até 2015, na segunda fase do Pronatec-2, opera no sentido </w:t>
      </w:r>
    </w:p>
    <w:p w:rsidR="00124355" w:rsidRPr="00177AF3" w:rsidRDefault="00124355" w:rsidP="00124355">
      <w:pPr>
        <w:pStyle w:val="PargrafodaLista"/>
        <w:framePr w:hSpace="141" w:wrap="around" w:vAnchor="text" w:hAnchor="page" w:x="934" w:y="138"/>
        <w:numPr>
          <w:ilvl w:val="0"/>
          <w:numId w:val="4"/>
        </w:numPr>
      </w:pPr>
      <w:r w:rsidRPr="0061598C">
        <w:rPr>
          <w:color w:val="222222"/>
          <w:sz w:val="18"/>
          <w:szCs w:val="18"/>
        </w:rPr>
        <w:t>Creches e pré-escolas para todas as crianças de 0 a 5 anos, em todos os cantos do Brasil. E que a educação infantil obrigatória comece a partir dos 4 anos.</w:t>
      </w:r>
    </w:p>
    <w:p w:rsidR="00124355" w:rsidRPr="00B37574" w:rsidRDefault="00124355" w:rsidP="00124355">
      <w:pPr>
        <w:pStyle w:val="PargrafodaLista"/>
        <w:framePr w:hSpace="141" w:wrap="around" w:vAnchor="text" w:hAnchor="page" w:x="934" w:y="138"/>
        <w:numPr>
          <w:ilvl w:val="0"/>
          <w:numId w:val="4"/>
        </w:numPr>
      </w:pPr>
      <w:r>
        <w:rPr>
          <w:sz w:val="18"/>
          <w:szCs w:val="18"/>
        </w:rPr>
        <w:t xml:space="preserve">A proposta de investir fortemente na qualidade da Educação e,ao mesmo tempo ampliar cada vez mais </w:t>
      </w:r>
      <w:r w:rsidRPr="0061598C">
        <w:rPr>
          <w:sz w:val="18"/>
          <w:szCs w:val="18"/>
        </w:rPr>
        <w:t>o acesso ao ensino, em todos os níveis – desde as necessárias creches até os cursos mais especializados</w:t>
      </w:r>
      <w:r>
        <w:rPr>
          <w:sz w:val="18"/>
          <w:szCs w:val="18"/>
        </w:rPr>
        <w:t>.</w:t>
      </w:r>
    </w:p>
    <w:p w:rsidR="00124355" w:rsidRPr="00B37574" w:rsidRDefault="00124355" w:rsidP="00124355">
      <w:pPr>
        <w:pStyle w:val="PargrafodaLista"/>
        <w:framePr w:hSpace="141" w:wrap="around" w:vAnchor="text" w:hAnchor="page" w:x="934" w:y="138"/>
        <w:spacing w:after="0" w:line="240" w:lineRule="auto"/>
        <w:rPr>
          <w:sz w:val="18"/>
          <w:szCs w:val="18"/>
        </w:rPr>
      </w:pPr>
    </w:p>
    <w:p w:rsidR="00124355" w:rsidRPr="00C41E10" w:rsidRDefault="00124355" w:rsidP="00124355">
      <w:pPr>
        <w:pStyle w:val="PargrafodaLista"/>
        <w:framePr w:hSpace="141" w:wrap="around" w:vAnchor="text" w:hAnchor="page" w:x="2944" w:y="4499"/>
        <w:numPr>
          <w:ilvl w:val="0"/>
          <w:numId w:val="5"/>
        </w:numPr>
        <w:spacing w:after="0" w:line="240" w:lineRule="auto"/>
        <w:rPr>
          <w:sz w:val="18"/>
          <w:szCs w:val="18"/>
        </w:rPr>
      </w:pPr>
      <w:r w:rsidRPr="00C41E10">
        <w:rPr>
          <w:sz w:val="18"/>
          <w:szCs w:val="18"/>
        </w:rPr>
        <w:t>Expansão do Programa Mais Médicos; a ampliação da rede de Unidades de Pronto Atendimento (UPAs) destinadas ao atendimento de emergências de baixa e média gravidade</w:t>
      </w:r>
      <w:r>
        <w:rPr>
          <w:sz w:val="18"/>
          <w:szCs w:val="18"/>
        </w:rPr>
        <w:t>.</w:t>
      </w:r>
    </w:p>
    <w:p w:rsidR="00124355" w:rsidRPr="00C41E10" w:rsidRDefault="00124355" w:rsidP="00124355">
      <w:pPr>
        <w:pStyle w:val="PargrafodaLista"/>
        <w:framePr w:hSpace="141" w:wrap="around" w:vAnchor="text" w:hAnchor="page" w:x="2944" w:y="4499"/>
        <w:numPr>
          <w:ilvl w:val="0"/>
          <w:numId w:val="5"/>
        </w:numPr>
        <w:spacing w:after="0" w:line="240" w:lineRule="auto"/>
        <w:rPr>
          <w:sz w:val="18"/>
          <w:szCs w:val="18"/>
        </w:rPr>
      </w:pPr>
      <w:r w:rsidRPr="00C41E10">
        <w:rPr>
          <w:sz w:val="18"/>
          <w:szCs w:val="18"/>
        </w:rPr>
        <w:t>Extensão das redes de atendimento especializado, com a qualificação dos serviços hospitalares; o fortalecimento e a universalização do SAMU e a ampliação do acesso da população a medicamentos.</w:t>
      </w:r>
    </w:p>
    <w:p w:rsidR="00124355" w:rsidRDefault="00124355" w:rsidP="00124355">
      <w:pPr>
        <w:pStyle w:val="PargrafodaLista"/>
        <w:framePr w:hSpace="141" w:wrap="around" w:vAnchor="text" w:hAnchor="page" w:x="2944" w:y="4499"/>
        <w:numPr>
          <w:ilvl w:val="0"/>
          <w:numId w:val="5"/>
        </w:numPr>
        <w:spacing w:after="0" w:line="240" w:lineRule="auto"/>
        <w:rPr>
          <w:sz w:val="18"/>
          <w:szCs w:val="18"/>
        </w:rPr>
      </w:pPr>
      <w:r w:rsidRPr="00C41E10">
        <w:rPr>
          <w:sz w:val="18"/>
          <w:szCs w:val="18"/>
        </w:rPr>
        <w:t>A melhoria no atendimento e o aumento da rede de saúde exigirão uma rediscussão federativa,que terá o poder de evitar superposição de investimentos e de planejar com mais eficiência a distribuição dos serviços de saúde públicos.</w:t>
      </w:r>
    </w:p>
    <w:p w:rsidR="00124355" w:rsidRDefault="00124355" w:rsidP="00124355">
      <w:pPr>
        <w:pStyle w:val="PargrafodaLista"/>
        <w:framePr w:hSpace="141" w:wrap="around" w:vAnchor="text" w:hAnchor="page" w:x="2944" w:y="4499"/>
        <w:numPr>
          <w:ilvl w:val="0"/>
          <w:numId w:val="5"/>
        </w:numPr>
        <w:spacing w:after="0" w:line="240" w:lineRule="auto"/>
      </w:pPr>
      <w:r w:rsidRPr="0061598C">
        <w:rPr>
          <w:sz w:val="18"/>
          <w:szCs w:val="18"/>
        </w:rPr>
        <w:t>Contínuo fortalecimento e aprimoramento do SUS</w:t>
      </w:r>
      <w:r>
        <w:rPr>
          <w:sz w:val="18"/>
          <w:szCs w:val="18"/>
        </w:rPr>
        <w:t>.</w:t>
      </w:r>
      <w:r>
        <w:rPr>
          <w:noProof/>
          <w:lang w:eastAsia="pt-BR"/>
        </w:rPr>
        <w:t xml:space="preserve"> </w:t>
      </w:r>
    </w:p>
    <w:p w:rsidR="004B01D1" w:rsidRDefault="00C41E10">
      <w:r>
        <w:rPr>
          <w:noProof/>
          <w:lang w:eastAsia="pt-B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-785040</wp:posOffset>
            </wp:positionH>
            <wp:positionV relativeFrom="paragraph">
              <wp:posOffset>2778377</wp:posOffset>
            </wp:positionV>
            <wp:extent cx="1930520" cy="1061049"/>
            <wp:effectExtent l="19050" t="0" r="0" b="0"/>
            <wp:wrapNone/>
            <wp:docPr id="15" name="Imagem 14" descr="d dh 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 dh s.bmp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30520" cy="106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01D1" w:rsidRDefault="00BE36BE" w:rsidP="00B37574">
      <w:pPr>
        <w:ind w:left="-426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-528320</wp:posOffset>
                </wp:positionH>
                <wp:positionV relativeFrom="paragraph">
                  <wp:posOffset>1819910</wp:posOffset>
                </wp:positionV>
                <wp:extent cx="1547495" cy="586740"/>
                <wp:effectExtent l="0" t="0" r="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7495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4355" w:rsidRPr="00880B44" w:rsidRDefault="00124355" w:rsidP="00124355">
                            <w:pPr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  <w:t>Segurança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-41.6pt;margin-top:143.3pt;width:121.85pt;height:46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" filled="f" stroked="f">
                <v:textbox>
                  <w:txbxContent>
                    <w:p w:rsidR="00124355" w:rsidRPr="00880B44" w:rsidRDefault="00124355" w:rsidP="00124355">
                      <w:pPr>
                        <w:rPr>
                          <w:rFonts w:ascii="Verdana" w:hAnsi="Verdan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/>
                          <w:b/>
                          <w:sz w:val="32"/>
                          <w:szCs w:val="32"/>
                        </w:rPr>
                        <w:t>Segurança</w:t>
                      </w:r>
                    </w:p>
                  </w:txbxContent>
                </v:textbox>
              </v:shape>
            </w:pict>
          </mc:Fallback>
        </mc:AlternateContent>
      </w:r>
      <w:r w:rsidR="00BA274E">
        <w:rPr>
          <w:noProof/>
          <w:lang w:eastAsia="pt-B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-742315</wp:posOffset>
            </wp:positionH>
            <wp:positionV relativeFrom="paragraph">
              <wp:posOffset>1466215</wp:posOffset>
            </wp:positionV>
            <wp:extent cx="1887220" cy="1198880"/>
            <wp:effectExtent l="19050" t="0" r="0" b="0"/>
            <wp:wrapNone/>
            <wp:docPr id="16" name="Imagem 6" descr="jdbjdh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dbjdh.bmp"/>
                    <pic:cNvPicPr/>
                  </pic:nvPicPr>
                  <pic:blipFill>
                    <a:blip r:embed="rId6"/>
                    <a:srcRect l="41993" t="11940" r="23024" b="58421"/>
                    <a:stretch>
                      <a:fillRect/>
                    </a:stretch>
                  </pic:blipFill>
                  <pic:spPr>
                    <a:xfrm>
                      <a:off x="0" y="0"/>
                      <a:ext cx="1887220" cy="1198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-300990</wp:posOffset>
                </wp:positionH>
                <wp:positionV relativeFrom="paragraph">
                  <wp:posOffset>266700</wp:posOffset>
                </wp:positionV>
                <wp:extent cx="1320165" cy="586740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165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1E10" w:rsidRPr="00880B44" w:rsidRDefault="00C41E10" w:rsidP="00C41E10">
                            <w:pPr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  <w:t>Saúde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-23.7pt;margin-top:21pt;width:103.95pt;height:4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" filled="f" stroked="f">
                <v:textbox>
                  <w:txbxContent>
                    <w:p w:rsidR="00C41E10" w:rsidRPr="00880B44" w:rsidRDefault="00C41E10" w:rsidP="00C41E10">
                      <w:pPr>
                        <w:rPr>
                          <w:rFonts w:ascii="Verdana" w:hAnsi="Verdan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/>
                          <w:b/>
                          <w:sz w:val="32"/>
                          <w:szCs w:val="32"/>
                        </w:rPr>
                        <w:t>Saúde</w:t>
                      </w:r>
                    </w:p>
                  </w:txbxContent>
                </v:textbox>
              </v:shape>
            </w:pict>
          </mc:Fallback>
        </mc:AlternateContent>
      </w:r>
    </w:p>
    <w:p w:rsidR="00124355" w:rsidRDefault="00124355" w:rsidP="00124355">
      <w:pPr>
        <w:pStyle w:val="PargrafodaLista"/>
        <w:framePr w:w="6858" w:hSpace="141" w:wrap="around" w:vAnchor="text" w:hAnchor="page" w:x="3134" w:y="219"/>
        <w:numPr>
          <w:ilvl w:val="0"/>
          <w:numId w:val="5"/>
        </w:numPr>
        <w:spacing w:after="0" w:line="240" w:lineRule="auto"/>
        <w:rPr>
          <w:color w:val="FF0000"/>
          <w:sz w:val="18"/>
          <w:szCs w:val="18"/>
        </w:rPr>
      </w:pPr>
      <w:r w:rsidRPr="00124355">
        <w:rPr>
          <w:sz w:val="18"/>
          <w:szCs w:val="18"/>
        </w:rPr>
        <w:t>Ampliar a presença do Estado em territórios vulneráveis, por meio do incentivo à adesão dos Estados ao Programa Brasil Seguro e ao Programa Crack, é Possível Vencer.</w:t>
      </w:r>
    </w:p>
    <w:p w:rsidR="00124355" w:rsidRDefault="00124355" w:rsidP="00124355">
      <w:pPr>
        <w:pStyle w:val="PargrafodaLista"/>
        <w:framePr w:w="6858" w:hSpace="141" w:wrap="around" w:vAnchor="text" w:hAnchor="page" w:x="3134" w:y="219"/>
        <w:numPr>
          <w:ilvl w:val="0"/>
          <w:numId w:val="5"/>
        </w:numPr>
        <w:spacing w:after="0" w:line="240" w:lineRule="auto"/>
        <w:rPr>
          <w:sz w:val="18"/>
          <w:szCs w:val="18"/>
        </w:rPr>
      </w:pPr>
      <w:r w:rsidRPr="00124355">
        <w:rPr>
          <w:sz w:val="18"/>
          <w:szCs w:val="18"/>
        </w:rPr>
        <w:t xml:space="preserve">Criação da Academia Nacional de Segurança Pública, para </w:t>
      </w:r>
      <w:r>
        <w:rPr>
          <w:sz w:val="18"/>
          <w:szCs w:val="18"/>
        </w:rPr>
        <w:t xml:space="preserve"> </w:t>
      </w:r>
      <w:r w:rsidRPr="00124355">
        <w:rPr>
          <w:sz w:val="18"/>
          <w:szCs w:val="18"/>
        </w:rPr>
        <w:t>formação conjunta das polícias, formulação e difusão de procedimentos operacionais padronizados e formação de analistas.</w:t>
      </w:r>
    </w:p>
    <w:p w:rsidR="00124355" w:rsidRDefault="00124355" w:rsidP="00124355">
      <w:pPr>
        <w:pStyle w:val="PargrafodaLista"/>
        <w:framePr w:w="6858" w:hSpace="141" w:wrap="around" w:vAnchor="text" w:hAnchor="page" w:x="3134" w:y="219"/>
        <w:numPr>
          <w:ilvl w:val="0"/>
          <w:numId w:val="5"/>
        </w:numPr>
        <w:spacing w:after="0" w:line="240" w:lineRule="auto"/>
        <w:rPr>
          <w:sz w:val="18"/>
          <w:szCs w:val="18"/>
        </w:rPr>
      </w:pPr>
      <w:r w:rsidRPr="00124355">
        <w:rPr>
          <w:sz w:val="18"/>
          <w:szCs w:val="18"/>
        </w:rPr>
        <w:t>Fortaleceremos ainda mais as ações de combate às organizações criminosas e à lavagem de dinheiro e as ações de controle das fronteiras.</w:t>
      </w:r>
    </w:p>
    <w:p w:rsidR="00124355" w:rsidRDefault="00124355" w:rsidP="00124355">
      <w:pPr>
        <w:pStyle w:val="PargrafodaLista"/>
        <w:framePr w:w="6858" w:hSpace="141" w:wrap="around" w:vAnchor="text" w:hAnchor="page" w:x="3134" w:y="219"/>
        <w:numPr>
          <w:ilvl w:val="0"/>
          <w:numId w:val="5"/>
        </w:numPr>
        <w:spacing w:after="0" w:line="240" w:lineRule="auto"/>
        <w:rPr>
          <w:sz w:val="18"/>
          <w:szCs w:val="18"/>
        </w:rPr>
      </w:pPr>
      <w:r w:rsidRPr="00124355">
        <w:rPr>
          <w:sz w:val="18"/>
          <w:szCs w:val="18"/>
        </w:rPr>
        <w:t>Continuidade ao processo da integração das instituições de segurança pública no País.</w:t>
      </w:r>
    </w:p>
    <w:p w:rsidR="00124355" w:rsidRPr="00124355" w:rsidRDefault="00124355" w:rsidP="00124355">
      <w:pPr>
        <w:pStyle w:val="PargrafodaLista"/>
        <w:framePr w:w="6858" w:hSpace="141" w:wrap="around" w:vAnchor="text" w:hAnchor="page" w:x="3134" w:y="219"/>
        <w:numPr>
          <w:ilvl w:val="0"/>
          <w:numId w:val="5"/>
        </w:numPr>
        <w:spacing w:after="0" w:line="240" w:lineRule="auto"/>
        <w:rPr>
          <w:sz w:val="18"/>
          <w:szCs w:val="18"/>
        </w:rPr>
      </w:pPr>
      <w:r w:rsidRPr="00124355">
        <w:rPr>
          <w:sz w:val="18"/>
          <w:szCs w:val="18"/>
        </w:rPr>
        <w:t>Continuar implementando o Marco Civil da internet, que é um dos mais avançados do mundo. Nosso Marco Civil dá aos usuários garantias fundamentais como a liberdade de expressão</w:t>
      </w:r>
      <w:r>
        <w:rPr>
          <w:sz w:val="18"/>
          <w:szCs w:val="18"/>
        </w:rPr>
        <w:t>.</w:t>
      </w:r>
    </w:p>
    <w:p w:rsidR="00BA274E" w:rsidRDefault="00BA274E" w:rsidP="00BA274E">
      <w:pPr>
        <w:pStyle w:val="PargrafodaLista"/>
        <w:framePr w:w="8216" w:hSpace="141" w:wrap="around" w:vAnchor="text" w:hAnchor="page" w:x="567" w:y="3805"/>
        <w:numPr>
          <w:ilvl w:val="0"/>
          <w:numId w:val="5"/>
        </w:numPr>
        <w:spacing w:after="0" w:line="240" w:lineRule="auto"/>
        <w:rPr>
          <w:sz w:val="18"/>
          <w:szCs w:val="18"/>
        </w:rPr>
      </w:pPr>
      <w:r w:rsidRPr="00BA274E">
        <w:rPr>
          <w:sz w:val="18"/>
          <w:szCs w:val="18"/>
        </w:rPr>
        <w:t>Será incentivada a ampliação da presença de micro e pequenos empreendedores. Estimular cada vez mais a participação desses empreendedores nas compras públicas, fortalecendo os pequenos negócios.</w:t>
      </w:r>
    </w:p>
    <w:p w:rsidR="00BA274E" w:rsidRDefault="00BA274E" w:rsidP="00BA274E">
      <w:pPr>
        <w:pStyle w:val="PargrafodaLista"/>
        <w:framePr w:w="8216" w:hSpace="141" w:wrap="around" w:vAnchor="text" w:hAnchor="page" w:x="567" w:y="3805"/>
        <w:numPr>
          <w:ilvl w:val="0"/>
          <w:numId w:val="5"/>
        </w:numPr>
        <w:spacing w:after="0" w:line="240" w:lineRule="auto"/>
        <w:rPr>
          <w:sz w:val="18"/>
          <w:szCs w:val="18"/>
        </w:rPr>
      </w:pPr>
      <w:r w:rsidRPr="00BA274E">
        <w:rPr>
          <w:sz w:val="18"/>
          <w:szCs w:val="18"/>
        </w:rPr>
        <w:t>Modernização nosso parque industrial para assegurar o aumento da produtividade e da competitividade de nossa economia, fundamental para uma inserção ativa do Brasil no cenário externo e para a ampliação das oportunidades de negócios para as empresas brasileiras.</w:t>
      </w:r>
    </w:p>
    <w:p w:rsidR="00BA274E" w:rsidRPr="00BA274E" w:rsidRDefault="00BA274E" w:rsidP="00BA274E">
      <w:pPr>
        <w:pStyle w:val="PargrafodaLista"/>
        <w:framePr w:w="8216" w:hSpace="141" w:wrap="around" w:vAnchor="text" w:hAnchor="page" w:x="567" w:y="3805"/>
        <w:numPr>
          <w:ilvl w:val="0"/>
          <w:numId w:val="5"/>
        </w:numPr>
        <w:spacing w:after="0" w:line="240" w:lineRule="auto"/>
        <w:rPr>
          <w:color w:val="FF0000"/>
          <w:sz w:val="18"/>
          <w:szCs w:val="18"/>
        </w:rPr>
      </w:pPr>
      <w:r w:rsidRPr="0061598C">
        <w:rPr>
          <w:sz w:val="18"/>
          <w:szCs w:val="18"/>
        </w:rPr>
        <w:t>Será dada ênfase a nossas relações com a África, com os países asiáticos (China)é nosso principal parceiro comercial, e com o mundo árabe.</w:t>
      </w:r>
    </w:p>
    <w:p w:rsidR="00BA274E" w:rsidRPr="00BA274E" w:rsidRDefault="00BA274E" w:rsidP="00BA274E">
      <w:pPr>
        <w:pStyle w:val="PargrafodaLista"/>
        <w:framePr w:w="8216" w:hSpace="141" w:wrap="around" w:vAnchor="text" w:hAnchor="page" w:x="567" w:y="3805"/>
        <w:numPr>
          <w:ilvl w:val="0"/>
          <w:numId w:val="5"/>
        </w:numPr>
        <w:spacing w:after="0" w:line="240" w:lineRule="auto"/>
        <w:rPr>
          <w:sz w:val="18"/>
          <w:szCs w:val="18"/>
        </w:rPr>
      </w:pPr>
      <w:r w:rsidRPr="00BA274E">
        <w:rPr>
          <w:sz w:val="18"/>
          <w:szCs w:val="18"/>
        </w:rPr>
        <w:t>É de grande relevância nosso relacionamento com os Estados Unidos, por sua importância econômica, política científica e tecnológica, sem falar no volume de nosso comércio bilateral. Critério semelhante é válido para nossas relações com a União Européia e com o Japão</w:t>
      </w:r>
    </w:p>
    <w:p w:rsidR="004B01D1" w:rsidRDefault="00BE36BE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4688205</wp:posOffset>
                </wp:positionH>
                <wp:positionV relativeFrom="paragraph">
                  <wp:posOffset>2312035</wp:posOffset>
                </wp:positionV>
                <wp:extent cx="1547495" cy="586740"/>
                <wp:effectExtent l="0" t="3175" r="0" b="63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7495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4355" w:rsidRPr="00880B44" w:rsidRDefault="00124355" w:rsidP="00124355">
                            <w:pPr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  <w:t xml:space="preserve">Economia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369.15pt;margin-top:182.05pt;width:121.85pt;height:46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" filled="f" stroked="f">
                <v:textbox>
                  <w:txbxContent>
                    <w:p w:rsidR="00124355" w:rsidRPr="00880B44" w:rsidRDefault="00124355" w:rsidP="00124355">
                      <w:pPr>
                        <w:rPr>
                          <w:rFonts w:ascii="Verdana" w:hAnsi="Verdan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/>
                          <w:b/>
                          <w:sz w:val="32"/>
                          <w:szCs w:val="32"/>
                        </w:rPr>
                        <w:t xml:space="preserve">Economia </w:t>
                      </w:r>
                    </w:p>
                  </w:txbxContent>
                </v:textbox>
              </v:shape>
            </w:pict>
          </mc:Fallback>
        </mc:AlternateContent>
      </w:r>
      <w:r w:rsidR="00BA274E">
        <w:rPr>
          <w:noProof/>
          <w:lang w:eastAsia="pt-BR"/>
        </w:rPr>
        <w:drawing>
          <wp:anchor distT="0" distB="0" distL="114300" distR="114300" simplePos="0" relativeHeight="251656190" behindDoc="1" locked="0" layoutInCell="1" allowOverlap="1">
            <wp:simplePos x="0" y="0"/>
            <wp:positionH relativeFrom="column">
              <wp:posOffset>4519930</wp:posOffset>
            </wp:positionH>
            <wp:positionV relativeFrom="paragraph">
              <wp:posOffset>2044700</wp:posOffset>
            </wp:positionV>
            <wp:extent cx="1930400" cy="1060450"/>
            <wp:effectExtent l="19050" t="0" r="0" b="0"/>
            <wp:wrapNone/>
            <wp:docPr id="17" name="Imagem 14" descr="d dh 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 dh s.bmp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B01D1" w:rsidSect="00837F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54pt;height:60pt" o:bullet="t">
        <v:imagedata r:id="rId1" o:title="dbhbs"/>
      </v:shape>
    </w:pict>
  </w:numPicBullet>
  <w:abstractNum w:abstractNumId="0">
    <w:nsid w:val="19CE1A8D"/>
    <w:multiLevelType w:val="hybridMultilevel"/>
    <w:tmpl w:val="2F9856BA"/>
    <w:lvl w:ilvl="0" w:tplc="1DF24B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B36B5B"/>
    <w:multiLevelType w:val="hybridMultilevel"/>
    <w:tmpl w:val="5D6C681E"/>
    <w:lvl w:ilvl="0" w:tplc="E56C209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133C81"/>
    <w:multiLevelType w:val="hybridMultilevel"/>
    <w:tmpl w:val="0BCA8780"/>
    <w:lvl w:ilvl="0" w:tplc="DB98166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233A5E"/>
    <w:multiLevelType w:val="hybridMultilevel"/>
    <w:tmpl w:val="A7D07B16"/>
    <w:lvl w:ilvl="0" w:tplc="75D610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A24A84"/>
    <w:multiLevelType w:val="hybridMultilevel"/>
    <w:tmpl w:val="DD3E2F04"/>
    <w:lvl w:ilvl="0" w:tplc="75D610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721"/>
    <w:rsid w:val="00124355"/>
    <w:rsid w:val="00177AF3"/>
    <w:rsid w:val="00321235"/>
    <w:rsid w:val="00497CF4"/>
    <w:rsid w:val="004B01D1"/>
    <w:rsid w:val="00531721"/>
    <w:rsid w:val="0061598C"/>
    <w:rsid w:val="007F1F90"/>
    <w:rsid w:val="00837FC0"/>
    <w:rsid w:val="00880B44"/>
    <w:rsid w:val="009A38A9"/>
    <w:rsid w:val="00A37F83"/>
    <w:rsid w:val="00B37574"/>
    <w:rsid w:val="00B42F10"/>
    <w:rsid w:val="00B553F2"/>
    <w:rsid w:val="00BA274E"/>
    <w:rsid w:val="00BA3BB7"/>
    <w:rsid w:val="00BE36BE"/>
    <w:rsid w:val="00C4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0,#e2e208"/>
    </o:shapedefaults>
    <o:shapelayout v:ext="edit">
      <o:idmap v:ext="edit" data="1"/>
    </o:shapelayout>
  </w:shapeDefaults>
  <w:decimalSymbol w:val=","/>
  <w:listSeparator w:val=";"/>
  <w15:docId w15:val="{C6E6481D-001E-4434-8342-37BB139CC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F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31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1721"/>
    <w:rPr>
      <w:rFonts w:ascii="Tahoma" w:hAnsi="Tahoma" w:cs="Tahoma"/>
      <w:sz w:val="16"/>
      <w:szCs w:val="16"/>
    </w:rPr>
  </w:style>
  <w:style w:type="table" w:styleId="ListaClara-nfase3">
    <w:name w:val="Light List Accent 3"/>
    <w:basedOn w:val="Tabelanormal"/>
    <w:uiPriority w:val="61"/>
    <w:rsid w:val="004B01D1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ombreamentoMdio1-nfase5">
    <w:name w:val="Medium Shading 1 Accent 5"/>
    <w:basedOn w:val="Tabelanormal"/>
    <w:uiPriority w:val="63"/>
    <w:rsid w:val="004B0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adeClara-nfase5">
    <w:name w:val="Light Grid Accent 5"/>
    <w:basedOn w:val="Tabelanormal"/>
    <w:uiPriority w:val="62"/>
    <w:rsid w:val="004B01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PargrafodaLista">
    <w:name w:val="List Paragraph"/>
    <w:basedOn w:val="Normal"/>
    <w:uiPriority w:val="34"/>
    <w:qFormat/>
    <w:rsid w:val="00177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marina</Company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Guilherme Vargas</cp:lastModifiedBy>
  <cp:revision>2</cp:revision>
  <dcterms:created xsi:type="dcterms:W3CDTF">2014-09-28T16:12:00Z</dcterms:created>
  <dcterms:modified xsi:type="dcterms:W3CDTF">2014-09-28T16:12:00Z</dcterms:modified>
</cp:coreProperties>
</file>